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r w:rsidR="00B33713">
        <w:t>Ferenc Gyurcsány</w:t>
      </w:r>
    </w:p>
    <w:p w:rsidR="00057330" w:rsidRPr="00F54F64" w:rsidRDefault="00057330" w:rsidP="00057330">
      <w:r w:rsidRPr="00F54F64">
        <w:rPr>
          <w:b/>
        </w:rPr>
        <w:t>Title of Speech:</w:t>
      </w:r>
      <w:r>
        <w:t xml:space="preserve">  </w:t>
      </w:r>
      <w:r w:rsidR="00B33713">
        <w:t>Speech to Ambassadors</w:t>
      </w:r>
    </w:p>
    <w:p w:rsidR="00057330" w:rsidRPr="00B33713" w:rsidRDefault="00057330" w:rsidP="00057330">
      <w:r>
        <w:rPr>
          <w:b/>
        </w:rPr>
        <w:t>Date of Speech:</w:t>
      </w:r>
      <w:r w:rsidR="00B33713">
        <w:rPr>
          <w:b/>
        </w:rPr>
        <w:t xml:space="preserve"> </w:t>
      </w:r>
      <w:r w:rsidR="00B33713">
        <w:t>2005.09.06</w:t>
      </w:r>
    </w:p>
    <w:p w:rsidR="00057330" w:rsidRPr="00B33713" w:rsidRDefault="00057330" w:rsidP="00057330">
      <w:r>
        <w:rPr>
          <w:b/>
        </w:rPr>
        <w:t>Category:</w:t>
      </w:r>
      <w:r w:rsidR="00B33713">
        <w:rPr>
          <w:b/>
        </w:rPr>
        <w:t xml:space="preserve"> </w:t>
      </w:r>
      <w:r w:rsidR="00B33713">
        <w:t>International</w:t>
      </w:r>
    </w:p>
    <w:p w:rsidR="00057330" w:rsidRPr="00F54F64" w:rsidRDefault="00057330" w:rsidP="00057330">
      <w:r w:rsidRPr="00F54F64">
        <w:rPr>
          <w:b/>
        </w:rPr>
        <w:t>Grader:</w:t>
      </w:r>
      <w:r>
        <w:t xml:space="preserve">  </w:t>
      </w:r>
      <w:r w:rsidR="00B33713">
        <w:t>Csilla Volford</w:t>
      </w:r>
    </w:p>
    <w:p w:rsidR="00057330" w:rsidRPr="00F54F64" w:rsidRDefault="00057330" w:rsidP="00057330">
      <w:r w:rsidRPr="00F54F64">
        <w:rPr>
          <w:b/>
        </w:rPr>
        <w:t>Date of grading:</w:t>
      </w:r>
      <w:r>
        <w:t xml:space="preserve"> </w:t>
      </w:r>
      <w:r w:rsidR="00B33713">
        <w:t>2013.04.23</w:t>
      </w:r>
      <w:r>
        <w:t xml:space="preserve"> </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875E37" w:rsidRDefault="00875E37" w:rsidP="00057330">
            <w:pPr>
              <w:rPr>
                <w:rFonts w:eastAsia="Times New Roman"/>
              </w:rPr>
            </w:pPr>
          </w:p>
          <w:p w:rsidR="00875E37" w:rsidRDefault="00875E37" w:rsidP="00875E37">
            <w:pPr>
              <w:pStyle w:val="BodyText3"/>
              <w:tabs>
                <w:tab w:val="left" w:pos="8830"/>
              </w:tabs>
              <w:spacing w:after="240"/>
              <w:jc w:val="both"/>
              <w:outlineLvl w:val="0"/>
              <w:rPr>
                <w:rFonts w:ascii="Georgia" w:hAnsi="Georgia"/>
                <w:color w:val="auto"/>
                <w:sz w:val="24"/>
                <w:szCs w:val="24"/>
              </w:rPr>
            </w:pPr>
            <w:r w:rsidRPr="00875E37">
              <w:rPr>
                <w:rFonts w:ascii="Georgia" w:hAnsi="Georgia"/>
                <w:sz w:val="24"/>
                <w:szCs w:val="24"/>
              </w:rPr>
              <w:t>“</w:t>
            </w:r>
            <w:r w:rsidRPr="00875E37">
              <w:rPr>
                <w:rFonts w:ascii="Georgia" w:hAnsi="Georgia"/>
                <w:color w:val="auto"/>
                <w:sz w:val="24"/>
                <w:szCs w:val="24"/>
              </w:rPr>
              <w:t>Ez a három nagy pillér. Nyugodt, higgadt politikát szeretnénk folytatni. Semmiképpen nem engedni a közelgő választások csábításának, csak azt megmutatni, ami a különbség, de legalább annyira, sőt sokkal inkább megmutatni azt, ami a közös, ami összeköti az ország polgárait, gondolkodjanak akárhányféleképpen az alkotmány keretei között múltról, jelenről, vagy jövőről.”</w:t>
            </w:r>
          </w:p>
          <w:p w:rsidR="00875E37" w:rsidRPr="00875E37" w:rsidRDefault="00875E37" w:rsidP="00875E37">
            <w:pPr>
              <w:pStyle w:val="BodyText3"/>
              <w:tabs>
                <w:tab w:val="left" w:pos="8830"/>
              </w:tabs>
              <w:spacing w:after="240"/>
              <w:jc w:val="both"/>
              <w:outlineLvl w:val="0"/>
              <w:rPr>
                <w:rFonts w:ascii="Georgia" w:hAnsi="Georgia"/>
                <w:color w:val="auto"/>
                <w:sz w:val="24"/>
                <w:szCs w:val="24"/>
              </w:rPr>
            </w:pPr>
            <w:r>
              <w:rPr>
                <w:rFonts w:ascii="Georgia" w:hAnsi="Georgia"/>
                <w:color w:val="auto"/>
                <w:sz w:val="24"/>
                <w:szCs w:val="24"/>
              </w:rPr>
              <w:t>Translation:</w:t>
            </w:r>
          </w:p>
          <w:p w:rsidR="004939E4" w:rsidRDefault="004939E4" w:rsidP="00057330">
            <w:pPr>
              <w:rPr>
                <w:rFonts w:ascii="Georgia" w:eastAsia="Times New Roman" w:hAnsi="Georgia"/>
              </w:rPr>
            </w:pPr>
            <w:r>
              <w:rPr>
                <w:rFonts w:ascii="Georgia" w:eastAsia="Times New Roman" w:hAnsi="Georgia"/>
              </w:rPr>
              <w:t xml:space="preserve">These are the three big pillars. We would like to continue a calm, unperturbed type of politics. We do not want to show, under any circumstances, only the differences in the upcoming elections, but at least or even more to show what is common, that </w:t>
            </w:r>
            <w:r w:rsidR="00394F0B">
              <w:rPr>
                <w:rFonts w:ascii="Georgia" w:eastAsia="Times New Roman" w:hAnsi="Georgia"/>
              </w:rPr>
              <w:t xml:space="preserve">what </w:t>
            </w:r>
            <w:r>
              <w:rPr>
                <w:rFonts w:ascii="Georgia" w:eastAsia="Times New Roman" w:hAnsi="Georgia"/>
              </w:rPr>
              <w:t>ties the citizens of the country, regardless of their political view, within the constitutional frame about the past, present or future.</w:t>
            </w:r>
          </w:p>
          <w:p w:rsidR="00875E37" w:rsidRPr="00875E37" w:rsidRDefault="004939E4" w:rsidP="00057330">
            <w:pPr>
              <w:rPr>
                <w:rFonts w:ascii="Georgia" w:eastAsia="Times New Roman" w:hAnsi="Georgia"/>
              </w:rPr>
            </w:pPr>
            <w:r>
              <w:rPr>
                <w:rFonts w:ascii="Georgia" w:eastAsia="Times New Roman" w:hAnsi="Georgia"/>
              </w:rPr>
              <w:t xml:space="preserve"> </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p w:rsidR="00875E37" w:rsidRDefault="00875E37" w:rsidP="00057330">
            <w:pPr>
              <w:rPr>
                <w:rFonts w:eastAsia="Times New Roman"/>
              </w:rPr>
            </w:pPr>
          </w:p>
          <w:p w:rsidR="00875E37" w:rsidRDefault="00875E37" w:rsidP="00057330">
            <w:pPr>
              <w:rPr>
                <w:rFonts w:ascii="Georgia" w:hAnsi="Georgia"/>
              </w:rPr>
            </w:pPr>
            <w:r w:rsidRPr="00875E37">
              <w:rPr>
                <w:rFonts w:ascii="Georgia" w:eastAsia="Times New Roman" w:hAnsi="Georgia"/>
              </w:rPr>
              <w:t>“</w:t>
            </w:r>
            <w:r w:rsidRPr="00875E37">
              <w:rPr>
                <w:rFonts w:ascii="Georgia" w:hAnsi="Georgia"/>
              </w:rPr>
              <w:t>Magyarországon utoljára ilyen fejlődés a dualizmus korában volt, az osztrák-magyar monarchia 1867-et követő mintegy 50 évében. Akkor az átlagos magyar növekedési ütem 3</w:t>
            </w:r>
            <w:proofErr w:type="gramStart"/>
            <w:r w:rsidRPr="00875E37">
              <w:rPr>
                <w:rFonts w:ascii="Georgia" w:hAnsi="Georgia"/>
              </w:rPr>
              <w:t>,7</w:t>
            </w:r>
            <w:proofErr w:type="gramEnd"/>
            <w:r w:rsidRPr="00875E37">
              <w:rPr>
                <w:rFonts w:ascii="Georgia" w:hAnsi="Georgia"/>
              </w:rPr>
              <w:t xml:space="preserve"> százalék volt, meghaladta egyébként a brit és a német növekedési, porosz növekedési ütemet. Most az elmúlt 10 év növekedési üteme átlagosan meghaladja a 4 százalékot. Magyarország önmaga számára történelmet csinál.”</w:t>
            </w:r>
          </w:p>
          <w:p w:rsidR="00875E37" w:rsidRDefault="00875E37" w:rsidP="00057330">
            <w:pPr>
              <w:rPr>
                <w:rFonts w:ascii="Georgia" w:hAnsi="Georgia"/>
              </w:rPr>
            </w:pPr>
          </w:p>
          <w:p w:rsidR="00875E37" w:rsidRDefault="00875E37" w:rsidP="00057330">
            <w:pPr>
              <w:rPr>
                <w:rFonts w:ascii="Georgia" w:hAnsi="Georgia"/>
              </w:rPr>
            </w:pPr>
            <w:r>
              <w:rPr>
                <w:rFonts w:ascii="Georgia" w:hAnsi="Georgia"/>
              </w:rPr>
              <w:t>Translation:</w:t>
            </w:r>
          </w:p>
          <w:p w:rsidR="00DE21AA" w:rsidRDefault="00DE21AA" w:rsidP="00057330">
            <w:pPr>
              <w:rPr>
                <w:rFonts w:ascii="Georgia" w:hAnsi="Georgia"/>
              </w:rPr>
            </w:pPr>
          </w:p>
          <w:p w:rsidR="00875E37" w:rsidRPr="00875E37" w:rsidRDefault="00DE21AA" w:rsidP="00600786">
            <w:pPr>
              <w:rPr>
                <w:rFonts w:ascii="Georgia" w:eastAsia="Times New Roman" w:hAnsi="Georgia"/>
              </w:rPr>
            </w:pPr>
            <w:r>
              <w:rPr>
                <w:rFonts w:ascii="Georgia" w:eastAsia="Times New Roman" w:hAnsi="Georgia"/>
              </w:rPr>
              <w:t xml:space="preserve">The last time Hungary </w:t>
            </w:r>
            <w:r w:rsidR="00600786">
              <w:rPr>
                <w:rFonts w:ascii="Georgia" w:eastAsia="Times New Roman" w:hAnsi="Georgia"/>
              </w:rPr>
              <w:t xml:space="preserve">had </w:t>
            </w:r>
            <w:r>
              <w:rPr>
                <w:rFonts w:ascii="Georgia" w:eastAsia="Times New Roman" w:hAnsi="Georgia"/>
              </w:rPr>
              <w:t xml:space="preserve">this type of development was during the dualist era, under the Austro-Hungarian monarchy </w:t>
            </w:r>
            <w:r w:rsidR="00600786">
              <w:rPr>
                <w:rFonts w:ascii="Georgia" w:eastAsia="Times New Roman" w:hAnsi="Georgia"/>
              </w:rPr>
              <w:t>fo</w:t>
            </w:r>
            <w:r w:rsidR="00394F0B">
              <w:rPr>
                <w:rFonts w:ascii="Georgia" w:eastAsia="Times New Roman" w:hAnsi="Georgia"/>
              </w:rPr>
              <w:t>llowing the 50 years after 1867</w:t>
            </w:r>
            <w:r>
              <w:rPr>
                <w:rFonts w:ascii="Georgia" w:eastAsia="Times New Roman" w:hAnsi="Georgia"/>
              </w:rPr>
              <w:t>. At the time, the average Hungarian growth rate was 3.7%, surpassing the British, the German, and the Prussian growth rate. Today, the growth rate of the last 10 years surpasses the 4% mark. Hungary is making history for itself.</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Although Manichaean, the discourse is still democratic, in the sense that the good is embodied in the will of the majority, which is seen as a unified whole, perhaps but not necessarily expressed in references to the “voluntad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DE75AC" w:rsidRDefault="00DE75AC" w:rsidP="00057330">
            <w:pPr>
              <w:rPr>
                <w:rFonts w:eastAsia="Times New Roman"/>
              </w:rPr>
            </w:pPr>
          </w:p>
          <w:p w:rsidR="00DE75AC" w:rsidRDefault="00DE75AC" w:rsidP="00057330">
            <w:pPr>
              <w:rPr>
                <w:rFonts w:ascii="Georgia" w:hAnsi="Georgia"/>
              </w:rPr>
            </w:pPr>
            <w:r w:rsidRPr="00DE75AC">
              <w:rPr>
                <w:rFonts w:ascii="Georgia" w:hAnsi="Georgia"/>
              </w:rPr>
              <w:t xml:space="preserve">“A rendszerváltozás 15. </w:t>
            </w:r>
            <w:proofErr w:type="gramStart"/>
            <w:r w:rsidRPr="00DE75AC">
              <w:rPr>
                <w:rFonts w:ascii="Georgia" w:hAnsi="Georgia"/>
              </w:rPr>
              <w:t>évét</w:t>
            </w:r>
            <w:proofErr w:type="gramEnd"/>
            <w:r w:rsidRPr="00DE75AC">
              <w:rPr>
                <w:rFonts w:ascii="Georgia" w:hAnsi="Georgia"/>
              </w:rPr>
              <w:t xml:space="preserve"> követően pedig különös figyelmet fordítani ahhoz, hogy mindeközben megerősödjenek a demokratikus parlamentarizmus, a demokratikus társadalmi – politikai működésnek az intézményi szabályozási keretei. Ne engedjünk a populizmus </w:t>
            </w:r>
            <w:r w:rsidRPr="00DE75AC">
              <w:rPr>
                <w:rFonts w:ascii="Georgia" w:hAnsi="Georgia"/>
              </w:rPr>
              <w:lastRenderedPageBreak/>
              <w:t>csábításának, annak a csábításnak, amely nem egyszerűen magyar, hanem létező európai jelenség.”</w:t>
            </w:r>
          </w:p>
          <w:p w:rsidR="00DE75AC" w:rsidRDefault="00DE75AC" w:rsidP="00057330">
            <w:pPr>
              <w:rPr>
                <w:rFonts w:ascii="Georgia" w:hAnsi="Georgia"/>
              </w:rPr>
            </w:pPr>
          </w:p>
          <w:p w:rsidR="00DE75AC" w:rsidRDefault="00DE75AC" w:rsidP="00057330">
            <w:pPr>
              <w:rPr>
                <w:rFonts w:ascii="Georgia" w:hAnsi="Georgia"/>
              </w:rPr>
            </w:pPr>
            <w:r>
              <w:rPr>
                <w:rFonts w:ascii="Georgia" w:hAnsi="Georgia"/>
              </w:rPr>
              <w:t>Translation:</w:t>
            </w:r>
          </w:p>
          <w:p w:rsidR="00E11DC8" w:rsidRDefault="00E11DC8" w:rsidP="00057330">
            <w:pPr>
              <w:rPr>
                <w:rFonts w:ascii="Georgia" w:hAnsi="Georgia"/>
              </w:rPr>
            </w:pPr>
          </w:p>
          <w:p w:rsidR="00E11DC8" w:rsidRPr="00DE75AC" w:rsidRDefault="00E11DC8" w:rsidP="00600786">
            <w:pPr>
              <w:rPr>
                <w:rFonts w:ascii="Georgia" w:eastAsia="Times New Roman" w:hAnsi="Georgia"/>
              </w:rPr>
            </w:pPr>
            <w:r>
              <w:rPr>
                <w:rFonts w:ascii="Georgia" w:hAnsi="Georgia"/>
              </w:rPr>
              <w:t>The 15 years following the r</w:t>
            </w:r>
            <w:r w:rsidR="00EB12AF">
              <w:rPr>
                <w:rFonts w:ascii="Georgia" w:hAnsi="Georgia"/>
              </w:rPr>
              <w:t>egime change, special attention</w:t>
            </w:r>
            <w:r w:rsidR="00600786">
              <w:rPr>
                <w:rFonts w:ascii="Georgia" w:hAnsi="Georgia"/>
              </w:rPr>
              <w:t xml:space="preserve"> should </w:t>
            </w:r>
            <w:r w:rsidR="00EB12AF">
              <w:rPr>
                <w:rFonts w:ascii="Georgia" w:hAnsi="Georgia"/>
              </w:rPr>
              <w:t xml:space="preserve">have </w:t>
            </w:r>
            <w:r w:rsidR="00600786">
              <w:rPr>
                <w:rFonts w:ascii="Georgia" w:hAnsi="Georgia"/>
              </w:rPr>
              <w:t>be</w:t>
            </w:r>
            <w:r w:rsidR="00EB12AF">
              <w:rPr>
                <w:rFonts w:ascii="Georgia" w:hAnsi="Georgia"/>
              </w:rPr>
              <w:t>en</w:t>
            </w:r>
            <w:r w:rsidR="00600786">
              <w:rPr>
                <w:rFonts w:ascii="Georgia" w:hAnsi="Georgia"/>
              </w:rPr>
              <w:t xml:space="preserve"> </w:t>
            </w:r>
            <w:r>
              <w:rPr>
                <w:rFonts w:ascii="Georgia" w:hAnsi="Georgia"/>
              </w:rPr>
              <w:t>paid to strengthening democratic parliamentarism, and the democratic community within the functioning parameters of the rules of political institutions. Let’s not let populism’s temptation</w:t>
            </w:r>
            <w:r w:rsidR="00EB12AF">
              <w:rPr>
                <w:rFonts w:ascii="Georgia" w:hAnsi="Georgia"/>
              </w:rPr>
              <w:t xml:space="preserve"> dominate</w:t>
            </w:r>
            <w:r>
              <w:rPr>
                <w:rFonts w:ascii="Georgia" w:hAnsi="Georgia"/>
              </w:rPr>
              <w:t xml:space="preserve">, coming not only within Hungary, but of European origins as well. </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DE75AC" w:rsidRDefault="00DE75AC" w:rsidP="00057330">
            <w:pPr>
              <w:rPr>
                <w:rFonts w:eastAsia="Times New Roman"/>
              </w:rPr>
            </w:pPr>
          </w:p>
          <w:p w:rsidR="00DE75AC" w:rsidRPr="00524C85" w:rsidRDefault="00524C85" w:rsidP="00057330">
            <w:pPr>
              <w:rPr>
                <w:rFonts w:ascii="Georgia" w:hAnsi="Georgia"/>
              </w:rPr>
            </w:pPr>
            <w:r w:rsidRPr="00524C85">
              <w:rPr>
                <w:rFonts w:ascii="Georgia" w:hAnsi="Georgia"/>
              </w:rPr>
              <w:t>“Nagy a csábítás, hogy mikor a választók elé kell állni, akkor az ember azt hangsúlyozza, hogy miben különbözik másoktól. Én a demokratikus harmadik magyar köztársaság életének egyik legnagyobb kihívását abban látom, hogy képes-e visszafordulni arról az útról, amelyre jó pár évvel ezelőtt tévedt, amelyben az önmagukat demokratikusnak tartó politikai tényezők nehezen, vagy egyáltalán nem tudják elfogadni riválisaik legitim és erkölcsös politikai létezését. Nagyon határozottan az a véleményem, hogy Magyarország számára egyetlen egy járható út van.”</w:t>
            </w:r>
          </w:p>
          <w:p w:rsidR="00524C85" w:rsidRDefault="00524C85" w:rsidP="00057330">
            <w:pPr>
              <w:rPr>
                <w:rFonts w:ascii="Georgia" w:hAnsi="Georgia"/>
              </w:rPr>
            </w:pPr>
          </w:p>
          <w:p w:rsidR="00DE75AC" w:rsidRDefault="00DE75AC" w:rsidP="00057330">
            <w:pPr>
              <w:rPr>
                <w:rFonts w:ascii="Georgia" w:hAnsi="Georgia"/>
              </w:rPr>
            </w:pPr>
            <w:r>
              <w:rPr>
                <w:rFonts w:ascii="Georgia" w:hAnsi="Georgia"/>
              </w:rPr>
              <w:t>Translation:</w:t>
            </w:r>
          </w:p>
          <w:p w:rsidR="00DE75AC" w:rsidRDefault="00DE75AC" w:rsidP="00057330">
            <w:pPr>
              <w:rPr>
                <w:rFonts w:ascii="Georgia" w:eastAsia="Times New Roman" w:hAnsi="Georgia"/>
              </w:rPr>
            </w:pPr>
          </w:p>
          <w:p w:rsidR="00BD01CC" w:rsidRPr="00DE75AC" w:rsidRDefault="00BD01CC" w:rsidP="00355BC1">
            <w:pPr>
              <w:rPr>
                <w:rFonts w:ascii="Georgia" w:eastAsia="Times New Roman" w:hAnsi="Georgia"/>
              </w:rPr>
            </w:pPr>
            <w:r>
              <w:rPr>
                <w:rFonts w:ascii="Georgia" w:eastAsia="Times New Roman" w:hAnsi="Georgia"/>
              </w:rPr>
              <w:t>When standing in front of the electorate, there is a large appeal to emphasize how one differs from the others. I see, as Hungary’s third democratic republic’s life’s biggest challenges, as the country being able to</w:t>
            </w:r>
            <w:r w:rsidR="00394F0B">
              <w:rPr>
                <w:rFonts w:ascii="Georgia" w:eastAsia="Times New Roman" w:hAnsi="Georgia"/>
              </w:rPr>
              <w:t xml:space="preserve"> turn back from the road, that it</w:t>
            </w:r>
            <w:r>
              <w:rPr>
                <w:rFonts w:ascii="Georgia" w:eastAsia="Times New Roman" w:hAnsi="Georgia"/>
              </w:rPr>
              <w:t xml:space="preserve"> </w:t>
            </w:r>
            <w:r w:rsidR="00355BC1">
              <w:rPr>
                <w:rFonts w:ascii="Georgia" w:eastAsia="Times New Roman" w:hAnsi="Georgia"/>
              </w:rPr>
              <w:t xml:space="preserve">country ventured on a </w:t>
            </w:r>
            <w:r w:rsidR="00EB12AF">
              <w:rPr>
                <w:rFonts w:ascii="Georgia" w:eastAsia="Times New Roman" w:hAnsi="Georgia"/>
              </w:rPr>
              <w:t>couple of years ago</w:t>
            </w:r>
            <w:r w:rsidR="00BF0978">
              <w:rPr>
                <w:rFonts w:ascii="Georgia" w:eastAsia="Times New Roman" w:hAnsi="Georgia"/>
              </w:rPr>
              <w:t xml:space="preserve">, </w:t>
            </w:r>
            <w:r w:rsidR="00BF0978">
              <w:rPr>
                <w:rFonts w:ascii="Georgia" w:eastAsia="Times New Roman" w:hAnsi="Georgia"/>
              </w:rPr>
              <w:lastRenderedPageBreak/>
              <w:t xml:space="preserve">that as </w:t>
            </w:r>
            <w:r>
              <w:rPr>
                <w:rFonts w:ascii="Georgia" w:eastAsia="Times New Roman" w:hAnsi="Georgia"/>
              </w:rPr>
              <w:t>democratic poli</w:t>
            </w:r>
            <w:r w:rsidR="00BF0978">
              <w:rPr>
                <w:rFonts w:ascii="Georgia" w:eastAsia="Times New Roman" w:hAnsi="Georgia"/>
              </w:rPr>
              <w:t>tical factors find difficult, or not at all being about to accept</w:t>
            </w:r>
            <w:r w:rsidR="006E1B14">
              <w:rPr>
                <w:rFonts w:ascii="Georgia" w:eastAsia="Times New Roman" w:hAnsi="Georgia"/>
              </w:rPr>
              <w:t xml:space="preserve"> legitimate and moral</w:t>
            </w:r>
            <w:r w:rsidR="00BF0978">
              <w:rPr>
                <w:rFonts w:ascii="Georgia" w:eastAsia="Times New Roman" w:hAnsi="Georgia"/>
              </w:rPr>
              <w:t xml:space="preserve"> rivalries</w:t>
            </w:r>
            <w:r w:rsidR="006E1B14">
              <w:rPr>
                <w:rFonts w:ascii="Georgia" w:eastAsia="Times New Roman" w:hAnsi="Georgia"/>
              </w:rPr>
              <w:t xml:space="preserve"> existence. I very strongly believe that for Hungary there is only one viable road. </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Crucially, the evil minority is or was recently in charge and subverted the system to its own interests, against those of the good majority or the people. Thus, systemic change is/was required, often expressed in terms such as “revolution” or “liberation” of the people from their “immiseration” or bondage, even if 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t>The discourse does not argue for systemic change but, as mentioned above, focuses on particular issues. In the words of Laclau, it is a politics of “differences” rather than “hegemony.”</w:t>
            </w:r>
          </w:p>
          <w:p w:rsidR="00524C85" w:rsidRDefault="00524C85" w:rsidP="00057330">
            <w:pPr>
              <w:rPr>
                <w:rFonts w:eastAsia="Times New Roman"/>
              </w:rPr>
            </w:pPr>
          </w:p>
          <w:p w:rsidR="00524C85" w:rsidRDefault="00524C85" w:rsidP="00524C85">
            <w:pPr>
              <w:rPr>
                <w:rFonts w:ascii="Georgia" w:hAnsi="Georgia"/>
              </w:rPr>
            </w:pPr>
            <w:r w:rsidRPr="00DE75AC">
              <w:rPr>
                <w:rFonts w:ascii="Georgia" w:eastAsia="Times New Roman" w:hAnsi="Georgia"/>
              </w:rPr>
              <w:t>“</w:t>
            </w:r>
            <w:r w:rsidRPr="00DE75AC">
              <w:rPr>
                <w:rFonts w:ascii="Georgia" w:hAnsi="Georgia"/>
              </w:rPr>
              <w:t>Túlságosan sok kárt okozott az országnak az elmúlt időszakban – innen kezdtem – a politikai és szociális gazdasági nagyotmondás, a demokratikus intézmények tiszteletben tartásának hiánya és itt van fenyegető rémként nem a bal, vagy jobboldali szélsőség, hanem ez a furcsa politikai vegyesbolt, a populizmus.”</w:t>
            </w:r>
          </w:p>
          <w:p w:rsidR="00524C85" w:rsidRDefault="00524C85" w:rsidP="00057330">
            <w:pPr>
              <w:rPr>
                <w:rFonts w:eastAsia="Times New Roman"/>
              </w:rPr>
            </w:pPr>
          </w:p>
          <w:p w:rsidR="00DF7656" w:rsidRDefault="00DF7656" w:rsidP="00057330">
            <w:pPr>
              <w:rPr>
                <w:rFonts w:ascii="Georgia" w:eastAsia="Times New Roman" w:hAnsi="Georgia"/>
              </w:rPr>
            </w:pPr>
            <w:r w:rsidRPr="00DF7656">
              <w:rPr>
                <w:rFonts w:ascii="Georgia" w:eastAsia="Times New Roman" w:hAnsi="Georgia"/>
              </w:rPr>
              <w:t>Translation:</w:t>
            </w:r>
          </w:p>
          <w:p w:rsidR="00DF7656" w:rsidRDefault="00DF7656" w:rsidP="00057330">
            <w:pPr>
              <w:rPr>
                <w:rFonts w:ascii="Georgia" w:eastAsia="Times New Roman" w:hAnsi="Georgia"/>
              </w:rPr>
            </w:pPr>
          </w:p>
          <w:p w:rsidR="00DF7656" w:rsidRPr="00DF7656" w:rsidRDefault="00DF7656" w:rsidP="00355BC1">
            <w:pPr>
              <w:rPr>
                <w:rFonts w:ascii="Georgia" w:eastAsia="Times New Roman" w:hAnsi="Georgia"/>
              </w:rPr>
            </w:pPr>
            <w:r>
              <w:rPr>
                <w:rFonts w:ascii="Georgia" w:eastAsia="Times New Roman" w:hAnsi="Georgia"/>
              </w:rPr>
              <w:t xml:space="preserve">The last period has caused great damage to the </w:t>
            </w:r>
            <w:r w:rsidR="00355BC1">
              <w:rPr>
                <w:rFonts w:ascii="Georgia" w:eastAsia="Times New Roman" w:hAnsi="Georgia"/>
              </w:rPr>
              <w:t>country</w:t>
            </w:r>
            <w:r w:rsidR="000C1A22">
              <w:rPr>
                <w:rFonts w:ascii="Georgia" w:eastAsia="Times New Roman" w:hAnsi="Georgia"/>
              </w:rPr>
              <w:t>;</w:t>
            </w:r>
            <w:r>
              <w:rPr>
                <w:rFonts w:ascii="Georgia" w:eastAsia="Times New Roman" w:hAnsi="Georgia"/>
              </w:rPr>
              <w:t xml:space="preserve"> I start from, the political and social economic exaggeration, the lack of respect for democratic institutions, and here as threatening and body, not the left, or the far right, but the strange political mix, populism.  </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695F5C" w:rsidRDefault="00695F5C" w:rsidP="00057330">
            <w:pPr>
              <w:rPr>
                <w:rFonts w:eastAsia="Times New Roman"/>
              </w:rPr>
            </w:pPr>
          </w:p>
          <w:p w:rsidR="00695F5C" w:rsidRPr="00695F5C" w:rsidRDefault="00695F5C" w:rsidP="00695F5C">
            <w:pPr>
              <w:pStyle w:val="BodyText3"/>
              <w:tabs>
                <w:tab w:val="left" w:pos="8830"/>
              </w:tabs>
              <w:spacing w:after="240"/>
              <w:jc w:val="both"/>
              <w:outlineLvl w:val="0"/>
              <w:rPr>
                <w:rFonts w:ascii="Georgia" w:hAnsi="Georgia"/>
                <w:color w:val="auto"/>
                <w:sz w:val="24"/>
                <w:szCs w:val="24"/>
              </w:rPr>
            </w:pPr>
            <w:r w:rsidRPr="00695F5C">
              <w:rPr>
                <w:rFonts w:ascii="Georgia" w:hAnsi="Georgia"/>
                <w:sz w:val="24"/>
                <w:szCs w:val="24"/>
              </w:rPr>
              <w:t>“</w:t>
            </w:r>
            <w:r w:rsidRPr="00695F5C">
              <w:rPr>
                <w:rFonts w:ascii="Georgia" w:hAnsi="Georgia"/>
                <w:color w:val="auto"/>
                <w:sz w:val="24"/>
                <w:szCs w:val="24"/>
              </w:rPr>
              <w:t xml:space="preserve">Megerősíteni a demokratikus közepet, javítani az együttműködést mindazon politikai tényezők között, akik elfogadják, hogy éppen abban van a demokratikus politikai berendezkedés egyik legnagyobb értéke, hogy egyaránt legitim és egyaránt erkölcsös, az alkotmányosság keretei között megjelenő nézetek versengő módon vannak együtt és versengő ajánlatokat </w:t>
            </w:r>
            <w:r w:rsidRPr="00695F5C">
              <w:rPr>
                <w:rFonts w:ascii="Georgia" w:hAnsi="Georgia"/>
                <w:color w:val="auto"/>
                <w:sz w:val="24"/>
                <w:szCs w:val="24"/>
              </w:rPr>
              <w:lastRenderedPageBreak/>
              <w:t>tesznek a választópolgároknak.”</w:t>
            </w:r>
          </w:p>
          <w:p w:rsidR="00695F5C" w:rsidRPr="00450725" w:rsidRDefault="00695F5C" w:rsidP="00695F5C">
            <w:pPr>
              <w:pStyle w:val="BodyText3"/>
              <w:tabs>
                <w:tab w:val="left" w:pos="8830"/>
              </w:tabs>
              <w:spacing w:after="240"/>
              <w:jc w:val="both"/>
              <w:outlineLvl w:val="0"/>
              <w:rPr>
                <w:rFonts w:ascii="Georgia" w:hAnsi="Georgia"/>
                <w:color w:val="auto"/>
                <w:sz w:val="24"/>
                <w:szCs w:val="24"/>
              </w:rPr>
            </w:pPr>
            <w:r w:rsidRPr="00450725">
              <w:rPr>
                <w:rFonts w:ascii="Georgia" w:hAnsi="Georgia"/>
                <w:color w:val="auto"/>
                <w:sz w:val="24"/>
                <w:szCs w:val="24"/>
              </w:rPr>
              <w:t>Translation:</w:t>
            </w:r>
          </w:p>
          <w:p w:rsidR="00803257" w:rsidRPr="00695F5C" w:rsidRDefault="00450725" w:rsidP="00695F5C">
            <w:pPr>
              <w:pStyle w:val="BodyText3"/>
              <w:tabs>
                <w:tab w:val="left" w:pos="8830"/>
              </w:tabs>
              <w:spacing w:after="240"/>
              <w:jc w:val="both"/>
              <w:outlineLvl w:val="0"/>
              <w:rPr>
                <w:color w:val="auto"/>
              </w:rPr>
            </w:pPr>
            <w:r w:rsidRPr="00450725">
              <w:rPr>
                <w:rFonts w:ascii="Georgia" w:hAnsi="Georgia"/>
                <w:color w:val="auto"/>
                <w:sz w:val="24"/>
                <w:szCs w:val="24"/>
              </w:rPr>
              <w:t>To strengthen the democratic middle, to improve working together on all political factors</w:t>
            </w:r>
            <w:r>
              <w:rPr>
                <w:rFonts w:ascii="Georgia" w:hAnsi="Georgia"/>
                <w:color w:val="auto"/>
                <w:sz w:val="24"/>
                <w:szCs w:val="24"/>
              </w:rPr>
              <w:t>, those who accept, that the value in the democratic political arrangement</w:t>
            </w:r>
            <w:r w:rsidR="003E171A">
              <w:rPr>
                <w:rFonts w:ascii="Georgia" w:hAnsi="Georgia"/>
                <w:color w:val="auto"/>
                <w:sz w:val="24"/>
                <w:szCs w:val="24"/>
              </w:rPr>
              <w:t xml:space="preserve"> is evidently legitimate, evidently moral, that the competing views are together within the constit</w:t>
            </w:r>
            <w:r w:rsidR="00D13FB7">
              <w:rPr>
                <w:rFonts w:ascii="Georgia" w:hAnsi="Georgia"/>
                <w:color w:val="auto"/>
                <w:sz w:val="24"/>
                <w:szCs w:val="24"/>
              </w:rPr>
              <w:t>ut</w:t>
            </w:r>
            <w:r w:rsidR="003E171A">
              <w:rPr>
                <w:rFonts w:ascii="Georgia" w:hAnsi="Georgia"/>
                <w:color w:val="auto"/>
                <w:sz w:val="24"/>
                <w:szCs w:val="24"/>
              </w:rPr>
              <w:t xml:space="preserve">ional framework, and can put competing recommendations to the electorate.  </w:t>
            </w:r>
          </w:p>
        </w:tc>
      </w:tr>
    </w:tbl>
    <w:p w:rsidR="00057330" w:rsidRDefault="00057330" w:rsidP="00057330">
      <w:pPr>
        <w:ind w:left="360"/>
      </w:pPr>
    </w:p>
    <w:p w:rsidR="00057330"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Pr="00774135" w:rsidRDefault="0028162A" w:rsidP="00394F0B">
      <w:pPr>
        <w:spacing w:line="360" w:lineRule="auto"/>
        <w:ind w:firstLine="720"/>
        <w:jc w:val="both"/>
        <w:rPr>
          <w:rFonts w:ascii="Georgia" w:hAnsi="Georgia"/>
        </w:rPr>
      </w:pPr>
      <w:r>
        <w:rPr>
          <w:rFonts w:ascii="Georgia" w:hAnsi="Georgia"/>
        </w:rPr>
        <w:t>The main goal of this speech was to outline the three main goals for the party to achieve. The first is focused on ensuring prosperity and gro</w:t>
      </w:r>
      <w:r w:rsidR="00B85F23">
        <w:rPr>
          <w:rFonts w:ascii="Georgia" w:hAnsi="Georgia"/>
        </w:rPr>
        <w:t>wth for the Hungarian economy, s</w:t>
      </w:r>
      <w:r>
        <w:rPr>
          <w:rFonts w:ascii="Georgia" w:hAnsi="Georgia"/>
        </w:rPr>
        <w:t xml:space="preserve">o that it remains competitive, effective, and dynamic in Central and Eastern Europe. </w:t>
      </w:r>
      <w:r w:rsidR="000D045E">
        <w:rPr>
          <w:rFonts w:ascii="Georgia" w:hAnsi="Georgia"/>
        </w:rPr>
        <w:t>The second theme is the implementation of the first theme nationally, within Hungary in terms of growing employment opportunities. The third theme is the continued growth of democracy and parliamentarism in Hungary, while being wary of the dangers of populism coming from with</w:t>
      </w:r>
      <w:r w:rsidR="00B85F23">
        <w:rPr>
          <w:rFonts w:ascii="Georgia" w:hAnsi="Georgia"/>
        </w:rPr>
        <w:t>in</w:t>
      </w:r>
      <w:r w:rsidR="000D045E">
        <w:rPr>
          <w:rFonts w:ascii="Georgia" w:hAnsi="Georgia"/>
        </w:rPr>
        <w:t xml:space="preserve"> the country and Europe as well. The speech ends with a reaffirmation of the ties with the European Union while also focusing on the establishment of ties further east.</w:t>
      </w:r>
      <w:r w:rsidR="00394F0B">
        <w:rPr>
          <w:rFonts w:ascii="Georgia" w:hAnsi="Georgia"/>
        </w:rPr>
        <w:t xml:space="preserve"> </w:t>
      </w:r>
      <w:r w:rsidR="000D045E">
        <w:rPr>
          <w:rFonts w:ascii="Georgia" w:hAnsi="Georgia"/>
        </w:rPr>
        <w:t xml:space="preserve">The overall theme of this speech is not at all </w:t>
      </w:r>
      <w:proofErr w:type="gramStart"/>
      <w:r w:rsidR="000D045E">
        <w:rPr>
          <w:rFonts w:ascii="Georgia" w:hAnsi="Georgia"/>
        </w:rPr>
        <w:t>populist</w:t>
      </w:r>
      <w:proofErr w:type="gramEnd"/>
      <w:r w:rsidR="000D045E">
        <w:rPr>
          <w:rFonts w:ascii="Georgia" w:hAnsi="Georgia"/>
        </w:rPr>
        <w:t>. Gyurcsány even mentions the threat of populism which further reinforces this anti-populist view. It is basically just an enumeration of the</w:t>
      </w:r>
      <w:r w:rsidR="00A74051">
        <w:rPr>
          <w:rFonts w:ascii="Georgia" w:hAnsi="Georgia"/>
        </w:rPr>
        <w:t xml:space="preserve"> goals that the government wanted to implement in their last year in power before the elections.</w:t>
      </w:r>
      <w:r w:rsidR="00E16FB8">
        <w:rPr>
          <w:rFonts w:ascii="Georgia" w:hAnsi="Georgia"/>
        </w:rPr>
        <w:t xml:space="preserve"> The speech overall does not set out a clear enemy, it does not paint the situation of the Hungarian economically or otherwise against a deep rooted evil.</w:t>
      </w:r>
      <w:r w:rsidR="00774135">
        <w:rPr>
          <w:rFonts w:ascii="Georgia" w:hAnsi="Georgia"/>
        </w:rPr>
        <w:t xml:space="preserve"> </w:t>
      </w:r>
      <w:r w:rsidR="009D46BD">
        <w:rPr>
          <w:rFonts w:ascii="Georgia" w:hAnsi="Georgia"/>
        </w:rPr>
        <w:t xml:space="preserve">When it does mention the past it </w:t>
      </w:r>
      <w:r w:rsidR="00B85F23">
        <w:rPr>
          <w:rFonts w:ascii="Georgia" w:hAnsi="Georgia"/>
        </w:rPr>
        <w:t xml:space="preserve">is </w:t>
      </w:r>
      <w:r w:rsidR="009D46BD">
        <w:rPr>
          <w:rFonts w:ascii="Georgia" w:hAnsi="Georgia"/>
        </w:rPr>
        <w:t>for emphasis of difference or just showing how another political party acted by not in a negative light and always with reference to the rule of law, and democracy.  The speech</w:t>
      </w:r>
      <w:r w:rsidR="00774135">
        <w:rPr>
          <w:rFonts w:ascii="Georgia" w:hAnsi="Georgia"/>
        </w:rPr>
        <w:t xml:space="preserve"> is a reaffirmation of wh</w:t>
      </w:r>
      <w:r w:rsidR="00452D5A">
        <w:rPr>
          <w:rFonts w:ascii="Georgia" w:hAnsi="Georgia"/>
        </w:rPr>
        <w:t xml:space="preserve">at the government pledges to do, trying to convince the audience of its validity. </w:t>
      </w:r>
    </w:p>
    <w:p w:rsidR="00422BB5" w:rsidRDefault="00422BB5" w:rsidP="00B85F23">
      <w:pPr>
        <w:spacing w:line="360" w:lineRule="auto"/>
      </w:pPr>
    </w:p>
    <w:sectPr w:rsidR="00422BB5">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61C2" w:rsidRDefault="00C561C2" w:rsidP="00765008">
      <w:r>
        <w:separator/>
      </w:r>
    </w:p>
  </w:endnote>
  <w:endnote w:type="continuationSeparator" w:id="0">
    <w:p w:rsidR="00C561C2" w:rsidRDefault="00C561C2" w:rsidP="0076500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5008" w:rsidRDefault="00765008" w:rsidP="00765008">
    <w:pPr>
      <w:pStyle w:val="Footer"/>
      <w:pBdr>
        <w:top w:val="single" w:sz="4" w:space="1" w:color="D9D9D9"/>
      </w:pBdr>
      <w:jc w:val="right"/>
    </w:pPr>
    <w:fldSimple w:instr=" PAGE   \* MERGEFORMAT ">
      <w:r w:rsidR="00163A64">
        <w:rPr>
          <w:noProof/>
        </w:rPr>
        <w:t>2</w:t>
      </w:r>
    </w:fldSimple>
    <w:r>
      <w:t xml:space="preserve"> | </w:t>
    </w:r>
    <w:r w:rsidRPr="00765008">
      <w:rPr>
        <w:color w:val="808080"/>
        <w:spacing w:val="60"/>
      </w:rPr>
      <w:t>Page</w:t>
    </w:r>
  </w:p>
  <w:p w:rsidR="00765008" w:rsidRDefault="0076500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61C2" w:rsidRDefault="00C561C2" w:rsidP="00765008">
      <w:r>
        <w:separator/>
      </w:r>
    </w:p>
  </w:footnote>
  <w:footnote w:type="continuationSeparator" w:id="0">
    <w:p w:rsidR="00C561C2" w:rsidRDefault="00C561C2" w:rsidP="0076500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footnotePr>
    <w:footnote w:id="-1"/>
    <w:footnote w:id="0"/>
  </w:footnotePr>
  <w:endnotePr>
    <w:endnote w:id="-1"/>
    <w:endnote w:id="0"/>
  </w:endnotePr>
  <w:compat/>
  <w:rsids>
    <w:rsidRoot w:val="00057330"/>
    <w:rsid w:val="00050580"/>
    <w:rsid w:val="00057330"/>
    <w:rsid w:val="000C1A22"/>
    <w:rsid w:val="000D045E"/>
    <w:rsid w:val="00163A64"/>
    <w:rsid w:val="0028162A"/>
    <w:rsid w:val="002C34F1"/>
    <w:rsid w:val="002E60DE"/>
    <w:rsid w:val="00355BC1"/>
    <w:rsid w:val="00394F0B"/>
    <w:rsid w:val="003E171A"/>
    <w:rsid w:val="00422BB5"/>
    <w:rsid w:val="00450725"/>
    <w:rsid w:val="00452D5A"/>
    <w:rsid w:val="004939E4"/>
    <w:rsid w:val="00493DCC"/>
    <w:rsid w:val="00524C85"/>
    <w:rsid w:val="00540FFC"/>
    <w:rsid w:val="00600786"/>
    <w:rsid w:val="00695F5C"/>
    <w:rsid w:val="006E1B14"/>
    <w:rsid w:val="00765008"/>
    <w:rsid w:val="00774135"/>
    <w:rsid w:val="00803257"/>
    <w:rsid w:val="00875E37"/>
    <w:rsid w:val="009D46BD"/>
    <w:rsid w:val="00A74051"/>
    <w:rsid w:val="00B33713"/>
    <w:rsid w:val="00B85F23"/>
    <w:rsid w:val="00BD01CC"/>
    <w:rsid w:val="00BF0978"/>
    <w:rsid w:val="00C344AA"/>
    <w:rsid w:val="00C561C2"/>
    <w:rsid w:val="00D13FB7"/>
    <w:rsid w:val="00DD435A"/>
    <w:rsid w:val="00DE21AA"/>
    <w:rsid w:val="00DE75AC"/>
    <w:rsid w:val="00DF7656"/>
    <w:rsid w:val="00E11DC8"/>
    <w:rsid w:val="00E16FB8"/>
    <w:rsid w:val="00EB12A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link w:val="BodyText3Char"/>
    <w:rsid w:val="00875E37"/>
    <w:pPr>
      <w:spacing w:after="120"/>
    </w:pPr>
    <w:rPr>
      <w:rFonts w:eastAsia="Times New Roman"/>
      <w:color w:val="800000"/>
      <w:sz w:val="28"/>
      <w:szCs w:val="20"/>
      <w:lang w:val="hu-HU" w:eastAsia="hu-HU"/>
    </w:rPr>
  </w:style>
  <w:style w:type="character" w:customStyle="1" w:styleId="BodyText3Char">
    <w:name w:val="Body Text 3 Char"/>
    <w:link w:val="BodyText3"/>
    <w:rsid w:val="00875E37"/>
    <w:rPr>
      <w:rFonts w:ascii="Times New Roman" w:eastAsia="Times New Roman" w:hAnsi="Times New Roman"/>
      <w:color w:val="800000"/>
      <w:sz w:val="28"/>
      <w:lang w:val="hu-HU" w:eastAsia="hu-HU"/>
    </w:rPr>
  </w:style>
  <w:style w:type="paragraph" w:styleId="Header">
    <w:name w:val="header"/>
    <w:basedOn w:val="Normal"/>
    <w:link w:val="HeaderChar"/>
    <w:uiPriority w:val="99"/>
    <w:unhideWhenUsed/>
    <w:rsid w:val="00765008"/>
    <w:pPr>
      <w:tabs>
        <w:tab w:val="center" w:pos="4680"/>
        <w:tab w:val="right" w:pos="9360"/>
      </w:tabs>
    </w:pPr>
  </w:style>
  <w:style w:type="character" w:customStyle="1" w:styleId="HeaderChar">
    <w:name w:val="Header Char"/>
    <w:link w:val="Header"/>
    <w:uiPriority w:val="99"/>
    <w:rsid w:val="00765008"/>
    <w:rPr>
      <w:rFonts w:ascii="Times New Roman" w:hAnsi="Times New Roman"/>
      <w:sz w:val="24"/>
      <w:szCs w:val="22"/>
      <w:lang w:val="en-US" w:eastAsia="en-US"/>
    </w:rPr>
  </w:style>
  <w:style w:type="paragraph" w:styleId="Footer">
    <w:name w:val="footer"/>
    <w:basedOn w:val="Normal"/>
    <w:link w:val="FooterChar"/>
    <w:uiPriority w:val="99"/>
    <w:unhideWhenUsed/>
    <w:rsid w:val="00765008"/>
    <w:pPr>
      <w:tabs>
        <w:tab w:val="center" w:pos="4680"/>
        <w:tab w:val="right" w:pos="9360"/>
      </w:tabs>
    </w:pPr>
  </w:style>
  <w:style w:type="character" w:customStyle="1" w:styleId="FooterChar">
    <w:name w:val="Footer Char"/>
    <w:link w:val="Footer"/>
    <w:uiPriority w:val="99"/>
    <w:rsid w:val="00765008"/>
    <w:rPr>
      <w:rFonts w:ascii="Times New Roman" w:hAnsi="Times New Roman"/>
      <w:sz w:val="24"/>
      <w:szCs w:val="22"/>
      <w:lang w:val="en-US" w:eastAsia="en-US"/>
    </w:rPr>
  </w:style>
  <w:style w:type="paragraph" w:styleId="BalloonText">
    <w:name w:val="Balloon Text"/>
    <w:basedOn w:val="Normal"/>
    <w:link w:val="BalloonTextChar"/>
    <w:uiPriority w:val="99"/>
    <w:semiHidden/>
    <w:unhideWhenUsed/>
    <w:rsid w:val="00600786"/>
    <w:rPr>
      <w:rFonts w:ascii="Tahoma" w:hAnsi="Tahoma" w:cs="Tahoma"/>
      <w:sz w:val="16"/>
      <w:szCs w:val="16"/>
    </w:rPr>
  </w:style>
  <w:style w:type="character" w:customStyle="1" w:styleId="BalloonTextChar">
    <w:name w:val="Balloon Text Char"/>
    <w:link w:val="BalloonText"/>
    <w:uiPriority w:val="99"/>
    <w:semiHidden/>
    <w:rsid w:val="0060078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E447W57QMQQN-3-349</_dlc_DocId>
    <_dlc_DocIdUrl xmlns="10cf6be1-8688-4bca-8c7e-c76e32febd7f">
      <Url>https://populism.byu.edu/_layouts/15/DocIdRedir.aspx?ID=E447W57QMQQN-3-349</Url>
      <Description>E447W57QMQQN-3-349</Description>
    </_dlc_DocIdUrl>
  </documentManagement>
</p:properties>
</file>

<file path=customXml/itemProps1.xml><?xml version="1.0" encoding="utf-8"?>
<ds:datastoreItem xmlns:ds="http://schemas.openxmlformats.org/officeDocument/2006/customXml" ds:itemID="{DD8D750E-3F76-4BDB-AF39-6E3F63B46C84}"/>
</file>

<file path=customXml/itemProps2.xml><?xml version="1.0" encoding="utf-8"?>
<ds:datastoreItem xmlns:ds="http://schemas.openxmlformats.org/officeDocument/2006/customXml" ds:itemID="{25B56E7B-0719-47CD-BD48-2570D1FF9B5B}"/>
</file>

<file path=customXml/itemProps3.xml><?xml version="1.0" encoding="utf-8"?>
<ds:datastoreItem xmlns:ds="http://schemas.openxmlformats.org/officeDocument/2006/customXml" ds:itemID="{81D9DD7D-21FE-4242-B71C-8AD42367EDD8}"/>
</file>

<file path=customXml/itemProps4.xml><?xml version="1.0" encoding="utf-8"?>
<ds:datastoreItem xmlns:ds="http://schemas.openxmlformats.org/officeDocument/2006/customXml" ds:itemID="{760FC461-C327-44FE-ADBC-93E2C6EBF7A5}"/>
</file>

<file path=customXml/itemProps5.xml><?xml version="1.0" encoding="utf-8"?>
<ds:datastoreItem xmlns:ds="http://schemas.openxmlformats.org/officeDocument/2006/customXml" ds:itemID="{442CB94A-4749-4D27-9915-C2AAAB2B7D80}"/>
</file>

<file path=docProps/app.xml><?xml version="1.0" encoding="utf-8"?>
<Properties xmlns="http://schemas.openxmlformats.org/officeDocument/2006/extended-properties" xmlns:vt="http://schemas.openxmlformats.org/officeDocument/2006/docPropsVTypes">
  <Template>Normal</Template>
  <TotalTime>1</TotalTime>
  <Pages>5</Pages>
  <Words>1629</Words>
  <Characters>9290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10898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2013-04-29T20:26:00Z</dcterms:created>
  <dcterms:modified xsi:type="dcterms:W3CDTF">2013-04-29T20:26:00Z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7752a08d-2c3a-4517-965f-f02076eaec3d</vt:lpwstr>
  </property>
  <property fmtid="{D5CDD505-2E9C-101B-9397-08002B2CF9AE}" pid="3" name="ContentTypeId">
    <vt:lpwstr>0x010100CFBE2895983C54478A10BF1A0E055B39</vt:lpwstr>
  </property>
</Properties>
</file>